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5F6A683B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proofErr w:type="spellEnd"/>
      <w:r w:rsidRPr="00107AA6">
        <w:rPr>
          <w:rFonts w:asciiTheme="minorHAnsi" w:hAnsiTheme="minorHAnsi" w:cstheme="minorHAnsi"/>
        </w:rPr>
        <w:t xml:space="preserve">. </w:t>
      </w:r>
      <w:bookmarkStart w:id="0" w:name="_Hlk161320364"/>
      <w:bookmarkStart w:id="1" w:name="_Hlk179980559"/>
      <w:r w:rsidR="004E1DE0">
        <w:rPr>
          <w:rFonts w:asciiTheme="minorHAnsi" w:eastAsia="Times New Roman" w:hAnsiTheme="minorHAnsi" w:cstheme="minorHAnsi"/>
          <w:b/>
        </w:rPr>
        <w:t>56447/16.10.2024</w:t>
      </w:r>
      <w:bookmarkEnd w:id="1"/>
      <w:r w:rsidR="004E1DE0">
        <w:rPr>
          <w:rFonts w:asciiTheme="minorHAnsi" w:eastAsia="Times New Roman" w:hAnsiTheme="minorHAnsi" w:cstheme="minorHAnsi"/>
          <w:b/>
        </w:rPr>
        <w:t xml:space="preserve"> </w:t>
      </w:r>
      <w:r w:rsidR="00A21813" w:rsidRPr="004E1DE0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4E1DE0">
        <w:rPr>
          <w:rFonts w:asciiTheme="minorHAnsi" w:eastAsia="Times New Roman" w:hAnsiTheme="minorHAnsi" w:cstheme="minorHAnsi"/>
          <w:b/>
          <w:bCs/>
        </w:rPr>
        <w:t>9ΨΗ5</w:t>
      </w:r>
      <w:r w:rsidR="004B1762" w:rsidRPr="004E1DE0">
        <w:rPr>
          <w:rFonts w:asciiTheme="minorHAnsi" w:eastAsia="Times New Roman" w:hAnsiTheme="minorHAnsi" w:cstheme="minorHAnsi"/>
          <w:b/>
          <w:bCs/>
        </w:rPr>
        <w:t>Ο</w:t>
      </w:r>
      <w:r w:rsidR="00A21813" w:rsidRPr="004E1DE0">
        <w:rPr>
          <w:rFonts w:asciiTheme="minorHAnsi" w:eastAsia="Times New Roman" w:hAnsiTheme="minorHAnsi" w:cstheme="minorHAnsi"/>
          <w:b/>
          <w:bCs/>
        </w:rPr>
        <w:t>Ξ3Μ-</w:t>
      </w:r>
      <w:bookmarkEnd w:id="2"/>
      <w:r w:rsidR="004E1DE0">
        <w:rPr>
          <w:rFonts w:asciiTheme="minorHAnsi" w:eastAsia="Times New Roman" w:hAnsiTheme="minorHAnsi" w:cstheme="minorHAnsi"/>
          <w:b/>
          <w:bCs/>
        </w:rPr>
        <w:t>ΛΤ0</w:t>
      </w:r>
      <w:r w:rsidR="00A21813" w:rsidRPr="004E1DE0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Έργου </w:t>
      </w:r>
      <w:r w:rsidR="00BC3350">
        <w:rPr>
          <w:rFonts w:asciiTheme="minorHAnsi" w:hAnsiTheme="minorHAnsi" w:cstheme="minorHAnsi"/>
        </w:rPr>
        <w:t>«</w:t>
      </w:r>
      <w:r w:rsidR="00BC3350" w:rsidRPr="00717FC5">
        <w:rPr>
          <w:rFonts w:asciiTheme="minorHAnsi" w:hAnsiTheme="minorHAnsi" w:cstheme="minorHAnsi"/>
        </w:rPr>
        <w:t>Συνδυασμός βιολογικών μεθόδων αντιμετώπισης δάκου για παραγωγή ελαιόλαδου χωρίς υπολείμματα</w:t>
      </w:r>
      <w:r w:rsidR="00BC3350">
        <w:rPr>
          <w:rFonts w:asciiTheme="minorHAnsi" w:hAnsiTheme="minorHAnsi" w:cstheme="minorHAnsi"/>
        </w:rPr>
        <w:t>», με κωδικό</w:t>
      </w:r>
      <w:r w:rsidR="00BC3350" w:rsidRPr="00717FC5">
        <w:rPr>
          <w:rFonts w:asciiTheme="minorHAnsi" w:hAnsiTheme="minorHAnsi" w:cstheme="minorHAnsi"/>
        </w:rPr>
        <w:t xml:space="preserve"> Μ16ΣΥΝ2-00242</w:t>
      </w:r>
      <w:r w:rsidR="00BC3350">
        <w:rPr>
          <w:rFonts w:asciiTheme="minorHAnsi" w:hAnsiTheme="minorHAnsi" w:cstheme="minorHAnsi"/>
        </w:rPr>
        <w:t xml:space="preserve">, που υλοποιείται  στο πλαίσιο </w:t>
      </w:r>
      <w:r w:rsidR="00BC3350" w:rsidRPr="001E4D2A">
        <w:rPr>
          <w:rFonts w:cs="Calibri"/>
        </w:rPr>
        <w:t xml:space="preserve"> της Δράση</w:t>
      </w:r>
      <w:r w:rsidR="00BC3350">
        <w:rPr>
          <w:rFonts w:cs="Calibri"/>
        </w:rPr>
        <w:t>ς</w:t>
      </w:r>
      <w:r w:rsidR="00BC3350" w:rsidRPr="001E4D2A">
        <w:rPr>
          <w:rFonts w:cs="Calibri"/>
        </w:rPr>
        <w:t xml:space="preserve"> 2, </w:t>
      </w:r>
      <w:r w:rsidR="00BC3350">
        <w:rPr>
          <w:rFonts w:cs="Calibri"/>
        </w:rPr>
        <w:t xml:space="preserve">του  </w:t>
      </w:r>
      <w:proofErr w:type="spellStart"/>
      <w:r w:rsidR="00BC3350">
        <w:rPr>
          <w:rFonts w:cs="Calibri"/>
        </w:rPr>
        <w:t>Υπομέτρου</w:t>
      </w:r>
      <w:proofErr w:type="spellEnd"/>
      <w:r w:rsidR="00BC3350">
        <w:rPr>
          <w:rFonts w:cs="Calibri"/>
        </w:rPr>
        <w:t xml:space="preserve"> </w:t>
      </w:r>
      <w:r w:rsidR="00BC3350" w:rsidRPr="001E4D2A">
        <w:rPr>
          <w:rFonts w:cs="Calibri"/>
        </w:rPr>
        <w:t xml:space="preserve"> 16.1 - 16.</w:t>
      </w:r>
      <w:r w:rsidR="00BC3350">
        <w:rPr>
          <w:rFonts w:cs="Calibri"/>
        </w:rPr>
        <w:t>2</w:t>
      </w:r>
      <w:r w:rsidR="00BC3350" w:rsidRPr="001E4D2A">
        <w:rPr>
          <w:rFonts w:cs="Calibri"/>
        </w:rPr>
        <w:t>, του Προγράμματος Αγροτικής Ανάπτυξης (ΠΑΑ) 2014 – 2020, με συγχρηματοδότηση από εθνικούς πόρους και την Ευρωπαϊκή Ένωση (Ευρωπαϊκό Γεωργικό Ταμείο Αγροτικής Ανάπτυξης)</w:t>
      </w:r>
      <w:r w:rsidR="00107AA6">
        <w:rPr>
          <w:rFonts w:asciiTheme="minorHAnsi" w:hAnsiTheme="minorHAnsi" w:cstheme="minorHAnsi"/>
        </w:rPr>
        <w:t>.</w:t>
      </w:r>
    </w:p>
    <w:p w14:paraId="7B8CED36" w14:textId="2A22FA15" w:rsidR="00BC3350" w:rsidRPr="00DE35D7" w:rsidRDefault="00107AA6" w:rsidP="00BC3350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A512F">
        <w:rPr>
          <w:rFonts w:ascii="Calibri" w:hAnsi="Calibri" w:cs="Calibri"/>
          <w:bCs/>
          <w:sz w:val="22"/>
          <w:szCs w:val="22"/>
        </w:rPr>
        <w:t xml:space="preserve">Το </w:t>
      </w:r>
      <w:r>
        <w:rPr>
          <w:rFonts w:ascii="Calibri" w:hAnsi="Calibri" w:cs="Calibri"/>
          <w:bCs/>
          <w:sz w:val="22"/>
          <w:szCs w:val="22"/>
        </w:rPr>
        <w:t xml:space="preserve">αντικείμενο του </w:t>
      </w:r>
      <w:r w:rsidRPr="003A512F">
        <w:rPr>
          <w:rFonts w:ascii="Calibri" w:hAnsi="Calibri" w:cs="Calibri"/>
          <w:bCs/>
          <w:sz w:val="22"/>
          <w:szCs w:val="22"/>
        </w:rPr>
        <w:t>έργο</w:t>
      </w:r>
      <w:r>
        <w:rPr>
          <w:rFonts w:ascii="Calibri" w:hAnsi="Calibri" w:cs="Calibri"/>
          <w:bCs/>
          <w:sz w:val="22"/>
          <w:szCs w:val="22"/>
        </w:rPr>
        <w:t>υ</w:t>
      </w:r>
      <w:r w:rsidRPr="003A512F">
        <w:rPr>
          <w:rFonts w:ascii="Calibri" w:hAnsi="Calibri" w:cs="Calibri"/>
          <w:bCs/>
          <w:sz w:val="22"/>
          <w:szCs w:val="22"/>
        </w:rPr>
        <w:t xml:space="preserve"> που καλείται να φέρει εις πέρας ο/η ανάδοχος</w:t>
      </w:r>
      <w:r w:rsidRPr="003A512F">
        <w:rPr>
          <w:rFonts w:ascii="Calibri" w:hAnsi="Calibri" w:cs="Calibri"/>
          <w:sz w:val="22"/>
          <w:szCs w:val="22"/>
        </w:rPr>
        <w:t xml:space="preserve"> αφορά σε: </w:t>
      </w:r>
      <w:r w:rsidR="00BC3350" w:rsidRPr="00DE35D7">
        <w:rPr>
          <w:rFonts w:asciiTheme="minorHAnsi" w:hAnsiTheme="minorHAnsi" w:cstheme="minorHAnsi"/>
          <w:bCs/>
          <w:sz w:val="22"/>
          <w:szCs w:val="22"/>
        </w:rPr>
        <w:t>α) επιτόπιες καταγραφές στον πιλοτικό ελαιώνα  (</w:t>
      </w:r>
      <w:r w:rsidR="00BC3350" w:rsidRPr="00DE35D7">
        <w:rPr>
          <w:rFonts w:ascii="Calibri" w:hAnsi="Calibri" w:cs="Calibri"/>
          <w:sz w:val="22"/>
          <w:szCs w:val="22"/>
        </w:rPr>
        <w:t xml:space="preserve">καταμετρήσεις </w:t>
      </w:r>
      <w:proofErr w:type="spellStart"/>
      <w:r w:rsidR="00BC3350" w:rsidRPr="00DE35D7">
        <w:rPr>
          <w:rFonts w:ascii="Calibri" w:hAnsi="Calibri" w:cs="Calibri"/>
          <w:sz w:val="22"/>
          <w:szCs w:val="22"/>
        </w:rPr>
        <w:t>δακοσυλλήψεων</w:t>
      </w:r>
      <w:proofErr w:type="spellEnd"/>
      <w:r w:rsidR="00BC3350" w:rsidRPr="00DE35D7">
        <w:rPr>
          <w:rFonts w:ascii="Calibri" w:hAnsi="Calibri" w:cs="Calibri"/>
          <w:sz w:val="22"/>
          <w:szCs w:val="22"/>
        </w:rPr>
        <w:t xml:space="preserve">), β) δειγματοληψίες καρπού και γ) εκτίμηση </w:t>
      </w:r>
      <w:proofErr w:type="spellStart"/>
      <w:r w:rsidR="00BC3350" w:rsidRPr="00DE35D7">
        <w:rPr>
          <w:rFonts w:ascii="Calibri" w:hAnsi="Calibri" w:cs="Calibri"/>
          <w:sz w:val="22"/>
          <w:szCs w:val="22"/>
        </w:rPr>
        <w:t>δακοπροσβολής</w:t>
      </w:r>
      <w:proofErr w:type="spellEnd"/>
      <w:r w:rsidR="00BC3350" w:rsidRPr="00DE35D7">
        <w:rPr>
          <w:rFonts w:ascii="Calibri" w:hAnsi="Calibri" w:cs="Calibri"/>
          <w:sz w:val="22"/>
          <w:szCs w:val="22"/>
        </w:rPr>
        <w:t>, συλλογή δεδομένων για έκθεση και  διάχυση αποτελεσμάτων</w:t>
      </w:r>
      <w:r w:rsidR="00BC3350">
        <w:rPr>
          <w:rFonts w:ascii="Calibri" w:hAnsi="Calibri" w:cs="Calibri"/>
          <w:sz w:val="22"/>
          <w:szCs w:val="22"/>
        </w:rPr>
        <w:t>,</w:t>
      </w:r>
    </w:p>
    <w:p w14:paraId="68752AF9" w14:textId="77777777" w:rsidR="00BC3350" w:rsidRPr="00DE35D7" w:rsidRDefault="00BC3350" w:rsidP="00BC3350">
      <w:pPr>
        <w:spacing w:line="300" w:lineRule="exact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συμβάλλοντας</w:t>
      </w:r>
      <w:r w:rsidRPr="00DE35D7">
        <w:rPr>
          <w:rFonts w:asciiTheme="minorHAnsi" w:hAnsiTheme="minorHAnsi" w:cstheme="minorHAnsi"/>
          <w:bCs/>
        </w:rPr>
        <w:t xml:space="preserve"> στα παραδοτέα των κάτωθι Ενοτήτων Εργασίας</w:t>
      </w:r>
      <w:r>
        <w:rPr>
          <w:rFonts w:asciiTheme="minorHAnsi" w:hAnsiTheme="minorHAnsi" w:cstheme="minorHAnsi"/>
          <w:bCs/>
        </w:rPr>
        <w:t>:</w:t>
      </w:r>
    </w:p>
    <w:p w14:paraId="71FE841F" w14:textId="77777777" w:rsidR="00BC3350" w:rsidRPr="00DE35D7" w:rsidRDefault="00BC3350" w:rsidP="00BC3350">
      <w:pPr>
        <w:spacing w:line="300" w:lineRule="exact"/>
        <w:contextualSpacing/>
        <w:jc w:val="both"/>
        <w:rPr>
          <w:rFonts w:asciiTheme="minorHAnsi" w:hAnsiTheme="minorHAnsi" w:cstheme="minorHAnsi"/>
          <w:bCs/>
        </w:rPr>
      </w:pPr>
      <w:r w:rsidRPr="00DE35D7">
        <w:rPr>
          <w:rFonts w:asciiTheme="minorHAnsi" w:hAnsiTheme="minorHAnsi" w:cstheme="minorHAnsi"/>
          <w:bCs/>
        </w:rPr>
        <w:t>ΕΕ.2 Εφαρμογή μέσων και μεθόδων πιλοτικού προγράμματος</w:t>
      </w:r>
      <w:r>
        <w:rPr>
          <w:rFonts w:asciiTheme="minorHAnsi" w:hAnsiTheme="minorHAnsi" w:cstheme="minorHAnsi"/>
          <w:bCs/>
        </w:rPr>
        <w:t>,</w:t>
      </w:r>
    </w:p>
    <w:p w14:paraId="4C1F8828" w14:textId="77777777" w:rsidR="00BC3350" w:rsidRPr="00DE35D7" w:rsidRDefault="00BC3350" w:rsidP="00BC3350">
      <w:pPr>
        <w:spacing w:line="300" w:lineRule="exact"/>
        <w:contextualSpacing/>
        <w:jc w:val="both"/>
        <w:rPr>
          <w:rFonts w:asciiTheme="minorHAnsi" w:hAnsiTheme="minorHAnsi" w:cstheme="minorHAnsi"/>
          <w:bCs/>
        </w:rPr>
      </w:pPr>
      <w:r w:rsidRPr="00DE35D7">
        <w:rPr>
          <w:rFonts w:asciiTheme="minorHAnsi" w:hAnsiTheme="minorHAnsi" w:cstheme="minorHAnsi"/>
          <w:bCs/>
        </w:rPr>
        <w:t>ΕΕ.3. Παρατήρηση και βελτιστοποίηση μεθόδων και τεχνικών</w:t>
      </w:r>
      <w:r>
        <w:rPr>
          <w:rFonts w:asciiTheme="minorHAnsi" w:hAnsiTheme="minorHAnsi" w:cstheme="minorHAnsi"/>
          <w:bCs/>
        </w:rPr>
        <w:t>,</w:t>
      </w:r>
    </w:p>
    <w:p w14:paraId="70B739C6" w14:textId="77777777" w:rsidR="00BC3350" w:rsidRPr="00DE35D7" w:rsidRDefault="00BC3350" w:rsidP="00BC3350">
      <w:pPr>
        <w:spacing w:line="300" w:lineRule="exact"/>
        <w:contextualSpacing/>
        <w:jc w:val="both"/>
        <w:rPr>
          <w:rFonts w:asciiTheme="minorHAnsi" w:hAnsiTheme="minorHAnsi" w:cstheme="minorHAnsi"/>
          <w:b/>
        </w:rPr>
      </w:pPr>
      <w:r w:rsidRPr="00DE35D7">
        <w:rPr>
          <w:rFonts w:asciiTheme="minorHAnsi" w:hAnsiTheme="minorHAnsi" w:cstheme="minorHAnsi"/>
          <w:bCs/>
        </w:rPr>
        <w:t>ΕΕ.4. Διαχείριση έργου, επικοινωνία και διάχυση αποτελεσμάτων.</w:t>
      </w:r>
    </w:p>
    <w:p w14:paraId="51B4FB53" w14:textId="77777777" w:rsidR="004B1762" w:rsidRPr="00BC3350" w:rsidRDefault="004B1762" w:rsidP="004B1762">
      <w:pPr>
        <w:widowControl w:val="0"/>
        <w:suppressAutoHyphens/>
        <w:spacing w:after="0" w:line="340" w:lineRule="exact"/>
        <w:ind w:left="284"/>
        <w:contextualSpacing/>
        <w:jc w:val="both"/>
        <w:rPr>
          <w:rFonts w:eastAsia="Times New Roman" w:cs="Calibri"/>
          <w:bCs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4AFA41A0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4E1DE0">
        <w:rPr>
          <w:rFonts w:asciiTheme="minorHAnsi" w:eastAsia="Times New Roman" w:hAnsiTheme="minorHAnsi" w:cstheme="minorHAnsi"/>
          <w:b/>
        </w:rPr>
        <w:t xml:space="preserve">56447/16.10.2024 </w:t>
      </w:r>
      <w:r w:rsidR="004E1DE0" w:rsidRPr="004E1DE0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4E1DE0">
        <w:rPr>
          <w:rFonts w:asciiTheme="minorHAnsi" w:eastAsia="Times New Roman" w:hAnsiTheme="minorHAnsi" w:cstheme="minorHAnsi"/>
          <w:b/>
          <w:bCs/>
        </w:rPr>
        <w:t>9ΨΗ5</w:t>
      </w:r>
      <w:r w:rsidR="004E1DE0" w:rsidRPr="004E1DE0">
        <w:rPr>
          <w:rFonts w:asciiTheme="minorHAnsi" w:eastAsia="Times New Roman" w:hAnsiTheme="minorHAnsi" w:cstheme="minorHAnsi"/>
          <w:b/>
          <w:bCs/>
        </w:rPr>
        <w:t>ΟΞ3Μ-</w:t>
      </w:r>
      <w:r w:rsidR="004E1DE0">
        <w:rPr>
          <w:rFonts w:asciiTheme="minorHAnsi" w:eastAsia="Times New Roman" w:hAnsiTheme="minorHAnsi" w:cstheme="minorHAnsi"/>
          <w:b/>
          <w:bCs/>
        </w:rPr>
        <w:t>ΛΤ0</w:t>
      </w:r>
      <w:r w:rsidR="004E1DE0" w:rsidRPr="004E1DE0">
        <w:rPr>
          <w:rFonts w:asciiTheme="minorHAnsi" w:eastAsia="Times New Roman" w:hAnsiTheme="minorHAnsi" w:cstheme="minorHAnsi"/>
          <w:b/>
          <w:bCs/>
        </w:rPr>
        <w:t>)</w:t>
      </w:r>
      <w:r w:rsidR="004E1DE0" w:rsidRPr="00107AA6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3pt;height:10.3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9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4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0"/>
  </w:num>
  <w:num w:numId="18" w16cid:durableId="1749767635">
    <w:abstractNumId w:val="15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2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4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1451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35724"/>
    <w:rsid w:val="00052AA6"/>
    <w:rsid w:val="00093CF1"/>
    <w:rsid w:val="000A025D"/>
    <w:rsid w:val="000A2F6B"/>
    <w:rsid w:val="000B3545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A00E5"/>
    <w:rsid w:val="003A09A7"/>
    <w:rsid w:val="003A3420"/>
    <w:rsid w:val="003B12D8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30BB"/>
    <w:rsid w:val="00444E8A"/>
    <w:rsid w:val="00494606"/>
    <w:rsid w:val="004B1762"/>
    <w:rsid w:val="004E1DE0"/>
    <w:rsid w:val="004E7DAC"/>
    <w:rsid w:val="005051F0"/>
    <w:rsid w:val="005067AA"/>
    <w:rsid w:val="00507567"/>
    <w:rsid w:val="00532D51"/>
    <w:rsid w:val="005335F5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4</cp:revision>
  <dcterms:created xsi:type="dcterms:W3CDTF">2024-10-14T10:41:00Z</dcterms:created>
  <dcterms:modified xsi:type="dcterms:W3CDTF">2024-10-16T12:36:00Z</dcterms:modified>
</cp:coreProperties>
</file>