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7105BABE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proofErr w:type="spellEnd"/>
      <w:r w:rsidRPr="00107AA6">
        <w:rPr>
          <w:rFonts w:asciiTheme="minorHAnsi" w:hAnsiTheme="minorHAnsi" w:cstheme="minorHAnsi"/>
        </w:rPr>
        <w:t xml:space="preserve">. </w:t>
      </w:r>
      <w:bookmarkStart w:id="0" w:name="_Hlk179980559"/>
      <w:bookmarkStart w:id="1" w:name="_Hlk161320364"/>
      <w:r w:rsidR="004E1DE0">
        <w:rPr>
          <w:rFonts w:asciiTheme="minorHAnsi" w:eastAsia="Times New Roman" w:hAnsiTheme="minorHAnsi" w:cstheme="minorHAnsi"/>
          <w:b/>
        </w:rPr>
        <w:t>5</w:t>
      </w:r>
      <w:r w:rsidR="00E0436C" w:rsidRPr="00E0436C">
        <w:rPr>
          <w:rFonts w:asciiTheme="minorHAnsi" w:eastAsia="Times New Roman" w:hAnsiTheme="minorHAnsi" w:cstheme="minorHAnsi"/>
          <w:b/>
        </w:rPr>
        <w:t>7102</w:t>
      </w:r>
      <w:r w:rsidR="004E1DE0">
        <w:rPr>
          <w:rFonts w:asciiTheme="minorHAnsi" w:eastAsia="Times New Roman" w:hAnsiTheme="minorHAnsi" w:cstheme="minorHAnsi"/>
          <w:b/>
        </w:rPr>
        <w:t>/</w:t>
      </w:r>
      <w:r w:rsidR="00E0436C" w:rsidRPr="00E0436C">
        <w:rPr>
          <w:rFonts w:asciiTheme="minorHAnsi" w:eastAsia="Times New Roman" w:hAnsiTheme="minorHAnsi" w:cstheme="minorHAnsi"/>
          <w:b/>
        </w:rPr>
        <w:t>21</w:t>
      </w:r>
      <w:r w:rsidR="004E1DE0">
        <w:rPr>
          <w:rFonts w:asciiTheme="minorHAnsi" w:eastAsia="Times New Roman" w:hAnsiTheme="minorHAnsi" w:cstheme="minorHAnsi"/>
          <w:b/>
        </w:rPr>
        <w:t>.10.2024</w:t>
      </w:r>
      <w:bookmarkEnd w:id="0"/>
      <w:r w:rsidR="004E1DE0">
        <w:rPr>
          <w:rFonts w:asciiTheme="minorHAnsi" w:eastAsia="Times New Roman" w:hAnsiTheme="minorHAnsi" w:cstheme="minorHAnsi"/>
          <w:b/>
        </w:rPr>
        <w:t xml:space="preserve"> </w:t>
      </w:r>
      <w:r w:rsidR="00A21813" w:rsidRPr="004E1DE0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E0436C" w:rsidRPr="00E0436C">
        <w:rPr>
          <w:rFonts w:asciiTheme="minorHAnsi" w:eastAsia="Times New Roman" w:hAnsiTheme="minorHAnsi" w:cstheme="minorHAnsi"/>
          <w:b/>
          <w:bCs/>
        </w:rPr>
        <w:t>65</w:t>
      </w:r>
      <w:r w:rsidR="00E0436C">
        <w:rPr>
          <w:rFonts w:asciiTheme="minorHAnsi" w:eastAsia="Times New Roman" w:hAnsiTheme="minorHAnsi" w:cstheme="minorHAnsi"/>
          <w:b/>
          <w:bCs/>
        </w:rPr>
        <w:t>ΘΓ</w:t>
      </w:r>
      <w:r w:rsidR="004B1762" w:rsidRPr="004E1DE0">
        <w:rPr>
          <w:rFonts w:asciiTheme="minorHAnsi" w:eastAsia="Times New Roman" w:hAnsiTheme="minorHAnsi" w:cstheme="minorHAnsi"/>
          <w:b/>
          <w:bCs/>
        </w:rPr>
        <w:t>Ο</w:t>
      </w:r>
      <w:r w:rsidR="00A21813" w:rsidRPr="004E1DE0">
        <w:rPr>
          <w:rFonts w:asciiTheme="minorHAnsi" w:eastAsia="Times New Roman" w:hAnsiTheme="minorHAnsi" w:cstheme="minorHAnsi"/>
          <w:b/>
          <w:bCs/>
        </w:rPr>
        <w:t>Ξ3Μ-</w:t>
      </w:r>
      <w:bookmarkEnd w:id="2"/>
      <w:r w:rsidR="00E0436C">
        <w:rPr>
          <w:rFonts w:asciiTheme="minorHAnsi" w:eastAsia="Times New Roman" w:hAnsiTheme="minorHAnsi" w:cstheme="minorHAnsi"/>
          <w:b/>
          <w:bCs/>
        </w:rPr>
        <w:t>ΨΔ2</w:t>
      </w:r>
      <w:r w:rsidR="00A21813" w:rsidRPr="004E1DE0">
        <w:rPr>
          <w:rFonts w:asciiTheme="minorHAnsi" w:eastAsia="Times New Roman" w:hAnsiTheme="minorHAnsi" w:cstheme="minorHAnsi"/>
          <w:b/>
          <w:bCs/>
        </w:rPr>
        <w:t>)</w:t>
      </w:r>
      <w:bookmarkEnd w:id="1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Έργου </w:t>
      </w:r>
      <w:r w:rsidR="00E0436C" w:rsidRPr="00D061DF">
        <w:rPr>
          <w:rFonts w:asciiTheme="minorHAnsi" w:hAnsiTheme="minorHAnsi" w:cstheme="minorHAnsi"/>
        </w:rPr>
        <w:t xml:space="preserve">«Καινοτόμα αντιμετώπιση του δάκου της ελιάς», με ακρωνύμιο ΔΑΚΟ-TECH </w:t>
      </w:r>
      <w:r w:rsidR="00E0436C">
        <w:rPr>
          <w:rFonts w:asciiTheme="minorHAnsi" w:hAnsiTheme="minorHAnsi" w:cstheme="minorHAnsi"/>
        </w:rPr>
        <w:t>με</w:t>
      </w:r>
      <w:r w:rsidR="00E0436C" w:rsidRPr="00D061DF">
        <w:rPr>
          <w:rFonts w:asciiTheme="minorHAnsi" w:hAnsiTheme="minorHAnsi" w:cstheme="minorHAnsi"/>
        </w:rPr>
        <w:t xml:space="preserve"> κωδικό Μ16ΣΥΝ2-00358, που υλοποιείται στο πλαίσιο </w:t>
      </w:r>
      <w:r w:rsidR="00E0436C" w:rsidRPr="00D061DF">
        <w:rPr>
          <w:rFonts w:cs="Calibri"/>
        </w:rPr>
        <w:t xml:space="preserve"> της Δράσης 2, του </w:t>
      </w:r>
      <w:proofErr w:type="spellStart"/>
      <w:r w:rsidR="00E0436C">
        <w:rPr>
          <w:rFonts w:cs="Calibri"/>
        </w:rPr>
        <w:t>Υ</w:t>
      </w:r>
      <w:r w:rsidR="00E0436C" w:rsidRPr="00D061DF">
        <w:rPr>
          <w:rFonts w:cs="Calibri"/>
        </w:rPr>
        <w:t>πομέτρου</w:t>
      </w:r>
      <w:proofErr w:type="spellEnd"/>
      <w:r w:rsidR="00E0436C" w:rsidRPr="00D061DF">
        <w:rPr>
          <w:rFonts w:cs="Calibri"/>
        </w:rPr>
        <w:t xml:space="preserve">  16.1 - 16.</w:t>
      </w:r>
      <w:r w:rsidR="00E0436C">
        <w:rPr>
          <w:rFonts w:cs="Calibri"/>
        </w:rPr>
        <w:t>2</w:t>
      </w:r>
      <w:r w:rsidR="00E0436C" w:rsidRPr="00D061DF">
        <w:rPr>
          <w:rFonts w:cs="Calibri"/>
        </w:rPr>
        <w:t xml:space="preserve">, του Προγράμματος Αγροτικής Ανάπτυξης (ΠΑΑ) 2014 – 2020, </w:t>
      </w:r>
      <w:r w:rsidR="00E0436C" w:rsidRPr="00E336DC">
        <w:rPr>
          <w:rFonts w:cs="Calibri"/>
        </w:rPr>
        <w:t>με συγχρηματοδότηση από εθνικούς πόρους και την Ευρωπαϊκή Ένωση (Ευρωπαϊκό Γεωργικό Ταμείο Αγροτικής Ανάπτυξης</w:t>
      </w:r>
      <w:r w:rsidR="00E0436C">
        <w:rPr>
          <w:rFonts w:cs="Calibri"/>
        </w:rPr>
        <w:t>)</w:t>
      </w:r>
      <w:r w:rsidR="00107AA6">
        <w:rPr>
          <w:rFonts w:asciiTheme="minorHAnsi" w:hAnsiTheme="minorHAnsi" w:cstheme="minorHAnsi"/>
        </w:rPr>
        <w:t>.</w:t>
      </w:r>
    </w:p>
    <w:p w14:paraId="660B3B3F" w14:textId="0BFDB435" w:rsidR="00E0436C" w:rsidRPr="00DE35D7" w:rsidRDefault="00107AA6" w:rsidP="00E0436C">
      <w:pPr>
        <w:spacing w:line="300" w:lineRule="exact"/>
        <w:contextualSpacing/>
        <w:jc w:val="both"/>
        <w:rPr>
          <w:rFonts w:eastAsiaTheme="minorHAnsi" w:cs="Calibri"/>
        </w:rPr>
      </w:pPr>
      <w:r w:rsidRPr="003A512F">
        <w:rPr>
          <w:rFonts w:cs="Calibri"/>
          <w:bCs/>
        </w:rPr>
        <w:t xml:space="preserve">Το </w:t>
      </w:r>
      <w:r>
        <w:rPr>
          <w:rFonts w:cs="Calibri"/>
          <w:bCs/>
        </w:rPr>
        <w:t xml:space="preserve">αντικείμενο του </w:t>
      </w:r>
      <w:r w:rsidRPr="003A512F">
        <w:rPr>
          <w:rFonts w:cs="Calibri"/>
          <w:bCs/>
        </w:rPr>
        <w:t>έργο</w:t>
      </w:r>
      <w:r>
        <w:rPr>
          <w:rFonts w:cs="Calibri"/>
          <w:bCs/>
        </w:rPr>
        <w:t>υ</w:t>
      </w:r>
      <w:r w:rsidRPr="003A512F">
        <w:rPr>
          <w:rFonts w:cs="Calibri"/>
          <w:bCs/>
        </w:rPr>
        <w:t xml:space="preserve"> που καλείται να φέρει εις πέρας ο/η ανάδοχος</w:t>
      </w:r>
      <w:r w:rsidRPr="003A512F">
        <w:rPr>
          <w:rFonts w:cs="Calibri"/>
        </w:rPr>
        <w:t xml:space="preserve"> </w:t>
      </w:r>
      <w:r w:rsidR="00E0436C">
        <w:rPr>
          <w:rFonts w:cs="Calibri"/>
        </w:rPr>
        <w:t>είναι η</w:t>
      </w:r>
      <w:r w:rsidR="00E0436C" w:rsidRPr="00DE35D7">
        <w:rPr>
          <w:rFonts w:asciiTheme="minorHAnsi" w:hAnsiTheme="minorHAnsi" w:cstheme="minorHAnsi"/>
          <w:bCs/>
        </w:rPr>
        <w:t xml:space="preserve"> </w:t>
      </w:r>
      <w:r w:rsidR="00E0436C">
        <w:rPr>
          <w:rFonts w:asciiTheme="minorHAnsi" w:hAnsiTheme="minorHAnsi" w:cstheme="minorHAnsi"/>
          <w:bCs/>
        </w:rPr>
        <w:t xml:space="preserve">συλλογή και επεξεργασία δεδομένων </w:t>
      </w:r>
      <w:proofErr w:type="spellStart"/>
      <w:r w:rsidR="00E0436C">
        <w:rPr>
          <w:rFonts w:asciiTheme="minorHAnsi" w:hAnsiTheme="minorHAnsi" w:cstheme="minorHAnsi"/>
          <w:bCs/>
        </w:rPr>
        <w:t>δακοσυλλήψεων</w:t>
      </w:r>
      <w:proofErr w:type="spellEnd"/>
      <w:r w:rsidR="00E0436C">
        <w:rPr>
          <w:rFonts w:asciiTheme="minorHAnsi" w:hAnsiTheme="minorHAnsi" w:cstheme="minorHAnsi"/>
          <w:bCs/>
        </w:rPr>
        <w:t xml:space="preserve"> και ετήσια έκθεση αποτελεσμάτων</w:t>
      </w:r>
      <w:r w:rsidR="00E0436C">
        <w:rPr>
          <w:rFonts w:cs="Calibri"/>
        </w:rPr>
        <w:t xml:space="preserve">, </w:t>
      </w:r>
    </w:p>
    <w:p w14:paraId="57ECDD04" w14:textId="77777777" w:rsidR="00E0436C" w:rsidRDefault="00E0436C" w:rsidP="00E0436C">
      <w:pPr>
        <w:spacing w:line="300" w:lineRule="exact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συμβάλλοντας </w:t>
      </w:r>
      <w:r w:rsidRPr="00DE35D7">
        <w:rPr>
          <w:rFonts w:asciiTheme="minorHAnsi" w:hAnsiTheme="minorHAnsi" w:cstheme="minorHAnsi"/>
          <w:bCs/>
        </w:rPr>
        <w:t xml:space="preserve"> στα παραδοτέα των κάτωθι Ενοτήτων</w:t>
      </w:r>
      <w:r>
        <w:rPr>
          <w:rFonts w:asciiTheme="minorHAnsi" w:hAnsiTheme="minorHAnsi" w:cstheme="minorHAnsi"/>
          <w:bCs/>
        </w:rPr>
        <w:t xml:space="preserve"> &amp; Πακέτων</w:t>
      </w:r>
      <w:r w:rsidRPr="00DE35D7">
        <w:rPr>
          <w:rFonts w:asciiTheme="minorHAnsi" w:hAnsiTheme="minorHAnsi" w:cstheme="minorHAnsi"/>
          <w:bCs/>
        </w:rPr>
        <w:t xml:space="preserve"> Εργασίας</w:t>
      </w:r>
      <w:r>
        <w:rPr>
          <w:rFonts w:asciiTheme="minorHAnsi" w:hAnsiTheme="minorHAnsi" w:cstheme="minorHAnsi"/>
          <w:bCs/>
        </w:rPr>
        <w:t>:</w:t>
      </w:r>
    </w:p>
    <w:p w14:paraId="34E7C955" w14:textId="77777777" w:rsidR="00E0436C" w:rsidRDefault="00E0436C" w:rsidP="00E0436C">
      <w:pPr>
        <w:spacing w:line="300" w:lineRule="exact"/>
        <w:ind w:left="425" w:hanging="425"/>
        <w:contextualSpacing/>
        <w:jc w:val="both"/>
        <w:rPr>
          <w:rFonts w:asciiTheme="minorHAnsi" w:hAnsiTheme="minorHAnsi" w:cstheme="minorHAnsi"/>
        </w:rPr>
      </w:pPr>
      <w:r w:rsidRPr="00DE35D7">
        <w:rPr>
          <w:rFonts w:asciiTheme="minorHAnsi" w:hAnsiTheme="minorHAnsi" w:cstheme="minorHAnsi"/>
          <w:bCs/>
        </w:rPr>
        <w:t>ΕΕ.</w:t>
      </w:r>
      <w:r>
        <w:rPr>
          <w:rFonts w:asciiTheme="minorHAnsi" w:hAnsiTheme="minorHAnsi" w:cstheme="minorHAnsi"/>
          <w:bCs/>
        </w:rPr>
        <w:t>3.</w:t>
      </w:r>
      <w:r>
        <w:rPr>
          <w:rFonts w:asciiTheme="minorHAnsi" w:hAnsiTheme="minorHAnsi" w:cstheme="minorHAnsi"/>
          <w:bCs/>
        </w:rPr>
        <w:tab/>
      </w:r>
      <w:r w:rsidRPr="00557C5C">
        <w:rPr>
          <w:rFonts w:asciiTheme="minorHAnsi" w:hAnsiTheme="minorHAnsi" w:cstheme="minorHAnsi"/>
        </w:rPr>
        <w:t xml:space="preserve">Εφαρμογή και αξιολόγηση της </w:t>
      </w:r>
      <w:proofErr w:type="spellStart"/>
      <w:r w:rsidRPr="00557C5C">
        <w:rPr>
          <w:rFonts w:asciiTheme="minorHAnsi" w:hAnsiTheme="minorHAnsi" w:cstheme="minorHAnsi"/>
        </w:rPr>
        <w:t>καινοτόμας</w:t>
      </w:r>
      <w:proofErr w:type="spellEnd"/>
      <w:r w:rsidRPr="00557C5C">
        <w:rPr>
          <w:rFonts w:asciiTheme="minorHAnsi" w:hAnsiTheme="minorHAnsi" w:cstheme="minorHAnsi"/>
        </w:rPr>
        <w:t xml:space="preserve"> αντιμετώπισης του δάκου της ελιάς</w:t>
      </w:r>
      <w:r>
        <w:rPr>
          <w:rFonts w:asciiTheme="minorHAnsi" w:hAnsiTheme="minorHAnsi" w:cstheme="minorHAnsi"/>
        </w:rPr>
        <w:t>,</w:t>
      </w:r>
    </w:p>
    <w:p w14:paraId="3B23846A" w14:textId="77777777" w:rsidR="00E0436C" w:rsidRDefault="00E0436C" w:rsidP="00E0436C">
      <w:pPr>
        <w:spacing w:line="300" w:lineRule="exact"/>
        <w:ind w:left="425" w:hanging="425"/>
        <w:contextualSpacing/>
        <w:jc w:val="both"/>
        <w:rPr>
          <w:rFonts w:asciiTheme="minorHAnsi" w:hAnsiTheme="minorHAnsi" w:cstheme="minorHAnsi"/>
          <w:bCs/>
        </w:rPr>
      </w:pPr>
      <w:r w:rsidRPr="00557C5C">
        <w:rPr>
          <w:rFonts w:asciiTheme="minorHAnsi" w:hAnsiTheme="minorHAnsi" w:cstheme="minorHAnsi"/>
          <w:bCs/>
        </w:rPr>
        <w:t xml:space="preserve">Π3.1. </w:t>
      </w:r>
      <w:r>
        <w:rPr>
          <w:rFonts w:asciiTheme="minorHAnsi" w:hAnsiTheme="minorHAnsi" w:cstheme="minorHAnsi"/>
          <w:bCs/>
        </w:rPr>
        <w:tab/>
      </w:r>
      <w:r w:rsidRPr="00557C5C">
        <w:rPr>
          <w:rFonts w:asciiTheme="minorHAnsi" w:hAnsiTheme="minorHAnsi" w:cstheme="minorHAnsi"/>
          <w:bCs/>
        </w:rPr>
        <w:t xml:space="preserve">Έκθεση δεδομένων </w:t>
      </w:r>
      <w:proofErr w:type="spellStart"/>
      <w:r w:rsidRPr="00557C5C">
        <w:rPr>
          <w:rFonts w:asciiTheme="minorHAnsi" w:hAnsiTheme="minorHAnsi" w:cstheme="minorHAnsi"/>
          <w:bCs/>
        </w:rPr>
        <w:t>δακοπληθυσμών</w:t>
      </w:r>
      <w:proofErr w:type="spellEnd"/>
      <w:r w:rsidRPr="00557C5C">
        <w:rPr>
          <w:rFonts w:asciiTheme="minorHAnsi" w:hAnsiTheme="minorHAnsi" w:cstheme="minorHAnsi"/>
          <w:bCs/>
        </w:rPr>
        <w:t xml:space="preserve">, </w:t>
      </w:r>
      <w:proofErr w:type="spellStart"/>
      <w:r w:rsidRPr="00557C5C">
        <w:rPr>
          <w:rFonts w:asciiTheme="minorHAnsi" w:hAnsiTheme="minorHAnsi" w:cstheme="minorHAnsi"/>
          <w:bCs/>
        </w:rPr>
        <w:t>δακοσυλλήψεων</w:t>
      </w:r>
      <w:proofErr w:type="spellEnd"/>
      <w:r w:rsidRPr="00557C5C">
        <w:rPr>
          <w:rFonts w:asciiTheme="minorHAnsi" w:hAnsiTheme="minorHAnsi" w:cstheme="minorHAnsi"/>
          <w:bCs/>
        </w:rPr>
        <w:t xml:space="preserve"> και </w:t>
      </w:r>
      <w:proofErr w:type="spellStart"/>
      <w:r w:rsidRPr="00557C5C">
        <w:rPr>
          <w:rFonts w:asciiTheme="minorHAnsi" w:hAnsiTheme="minorHAnsi" w:cstheme="minorHAnsi"/>
          <w:bCs/>
        </w:rPr>
        <w:t>δολωματικών</w:t>
      </w:r>
      <w:proofErr w:type="spellEnd"/>
      <w:r w:rsidRPr="00557C5C">
        <w:rPr>
          <w:rFonts w:asciiTheme="minorHAnsi" w:hAnsiTheme="minorHAnsi" w:cstheme="minorHAnsi"/>
          <w:bCs/>
        </w:rPr>
        <w:t xml:space="preserve"> ψεκασμών</w:t>
      </w:r>
      <w:r>
        <w:rPr>
          <w:rFonts w:asciiTheme="minorHAnsi" w:hAnsiTheme="minorHAnsi" w:cstheme="minorHAnsi"/>
          <w:bCs/>
        </w:rPr>
        <w:t>,</w:t>
      </w:r>
    </w:p>
    <w:p w14:paraId="5C9BBBBC" w14:textId="77777777" w:rsidR="00E0436C" w:rsidRPr="00CF115C" w:rsidRDefault="00E0436C" w:rsidP="00E0436C">
      <w:pPr>
        <w:spacing w:line="300" w:lineRule="exact"/>
        <w:ind w:left="425" w:hanging="425"/>
        <w:contextualSpacing/>
        <w:jc w:val="both"/>
        <w:rPr>
          <w:rFonts w:asciiTheme="minorHAnsi" w:hAnsiTheme="minorHAnsi" w:cstheme="minorHAnsi"/>
          <w:bCs/>
          <w:highlight w:val="yellow"/>
        </w:rPr>
      </w:pPr>
      <w:r w:rsidRPr="00557C5C">
        <w:rPr>
          <w:rFonts w:asciiTheme="minorHAnsi" w:hAnsiTheme="minorHAnsi" w:cstheme="minorHAnsi"/>
          <w:bCs/>
        </w:rPr>
        <w:t>Π3.</w:t>
      </w:r>
      <w:r>
        <w:rPr>
          <w:rFonts w:asciiTheme="minorHAnsi" w:hAnsiTheme="minorHAnsi" w:cstheme="minorHAnsi"/>
          <w:bCs/>
        </w:rPr>
        <w:t>2</w:t>
      </w:r>
      <w:r w:rsidRPr="00557C5C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ab/>
      </w:r>
      <w:r w:rsidRPr="00557C5C">
        <w:rPr>
          <w:rFonts w:asciiTheme="minorHAnsi" w:hAnsiTheme="minorHAnsi" w:cstheme="minorHAnsi"/>
          <w:bCs/>
        </w:rPr>
        <w:t xml:space="preserve">Αποτελέσματα αναλύσεων υπολειμμάτων και ποιοτικών χαρακτηριστικών </w:t>
      </w:r>
      <w:proofErr w:type="spellStart"/>
      <w:r w:rsidRPr="00557C5C">
        <w:rPr>
          <w:rFonts w:asciiTheme="minorHAnsi" w:hAnsiTheme="minorHAnsi" w:cstheme="minorHAnsi"/>
          <w:bCs/>
        </w:rPr>
        <w:t>ελαιολάδου</w:t>
      </w:r>
      <w:proofErr w:type="spellEnd"/>
      <w:r>
        <w:rPr>
          <w:rFonts w:asciiTheme="minorHAnsi" w:hAnsiTheme="minorHAnsi" w:cstheme="minorHAnsi"/>
          <w:bCs/>
        </w:rPr>
        <w:t>,</w:t>
      </w:r>
    </w:p>
    <w:p w14:paraId="5D7E0458" w14:textId="77777777" w:rsidR="00E0436C" w:rsidRDefault="00E0436C" w:rsidP="00E0436C">
      <w:pPr>
        <w:spacing w:line="300" w:lineRule="exact"/>
        <w:ind w:left="425" w:hanging="425"/>
        <w:contextualSpacing/>
        <w:jc w:val="both"/>
        <w:rPr>
          <w:rFonts w:asciiTheme="minorHAnsi" w:hAnsiTheme="minorHAnsi" w:cstheme="minorHAnsi"/>
          <w:bCs/>
        </w:rPr>
      </w:pPr>
      <w:r w:rsidRPr="00B5666D">
        <w:rPr>
          <w:rFonts w:asciiTheme="minorHAnsi" w:hAnsiTheme="minorHAnsi" w:cstheme="minorHAnsi"/>
          <w:bCs/>
        </w:rPr>
        <w:t xml:space="preserve">ΕΕ.4. </w:t>
      </w:r>
      <w:r>
        <w:rPr>
          <w:rFonts w:asciiTheme="minorHAnsi" w:hAnsiTheme="minorHAnsi" w:cstheme="minorHAnsi"/>
          <w:bCs/>
        </w:rPr>
        <w:tab/>
        <w:t>Δράσεις δημοσιότητας και διάχυσης αποτελεσμάτων,</w:t>
      </w:r>
    </w:p>
    <w:p w14:paraId="7D3C113F" w14:textId="22B05265" w:rsidR="00E0436C" w:rsidRPr="00E50828" w:rsidRDefault="00E0436C" w:rsidP="00E0436C">
      <w:pPr>
        <w:spacing w:line="300" w:lineRule="exact"/>
        <w:ind w:left="425" w:hanging="425"/>
        <w:contextualSpacing/>
        <w:jc w:val="both"/>
        <w:rPr>
          <w:rFonts w:asciiTheme="minorHAnsi" w:hAnsiTheme="minorHAnsi" w:cstheme="minorHAnsi"/>
          <w:bCs/>
          <w:highlight w:val="yellow"/>
        </w:rPr>
      </w:pPr>
      <w:r>
        <w:rPr>
          <w:rFonts w:asciiTheme="minorHAnsi" w:hAnsiTheme="minorHAnsi" w:cstheme="minorHAnsi"/>
          <w:bCs/>
        </w:rPr>
        <w:t>Π4.3.</w:t>
      </w:r>
      <w:r>
        <w:rPr>
          <w:rFonts w:asciiTheme="minorHAnsi" w:hAnsiTheme="minorHAnsi" w:cstheme="minorHAnsi"/>
          <w:bCs/>
        </w:rPr>
        <w:tab/>
        <w:t xml:space="preserve">Συμμετοχή </w:t>
      </w:r>
      <w:r>
        <w:rPr>
          <w:rFonts w:asciiTheme="minorHAnsi" w:hAnsiTheme="minorHAnsi" w:cstheme="minorHAnsi"/>
          <w:bCs/>
        </w:rPr>
        <w:t>σε Εθνικό ή διεθνές συνέδριο</w:t>
      </w:r>
      <w:r>
        <w:rPr>
          <w:rFonts w:asciiTheme="minorHAnsi" w:hAnsiTheme="minorHAnsi" w:cstheme="minorHAnsi"/>
          <w:bCs/>
        </w:rPr>
        <w:t>.</w:t>
      </w:r>
    </w:p>
    <w:p w14:paraId="7100AAFD" w14:textId="77777777" w:rsidR="00E0436C" w:rsidRPr="00BC3350" w:rsidRDefault="00E0436C" w:rsidP="00E0436C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cs="Calibri"/>
          <w:bCs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22CF0D6A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E0436C">
        <w:rPr>
          <w:rFonts w:asciiTheme="minorHAnsi" w:eastAsia="Times New Roman" w:hAnsiTheme="minorHAnsi" w:cstheme="minorHAnsi"/>
          <w:b/>
        </w:rPr>
        <w:t>5</w:t>
      </w:r>
      <w:r w:rsidR="00E0436C" w:rsidRPr="00E0436C">
        <w:rPr>
          <w:rFonts w:asciiTheme="minorHAnsi" w:eastAsia="Times New Roman" w:hAnsiTheme="minorHAnsi" w:cstheme="minorHAnsi"/>
          <w:b/>
        </w:rPr>
        <w:t>7102</w:t>
      </w:r>
      <w:r w:rsidR="00E0436C">
        <w:rPr>
          <w:rFonts w:asciiTheme="minorHAnsi" w:eastAsia="Times New Roman" w:hAnsiTheme="minorHAnsi" w:cstheme="minorHAnsi"/>
          <w:b/>
        </w:rPr>
        <w:t>/</w:t>
      </w:r>
      <w:r w:rsidR="00E0436C" w:rsidRPr="00E0436C">
        <w:rPr>
          <w:rFonts w:asciiTheme="minorHAnsi" w:eastAsia="Times New Roman" w:hAnsiTheme="minorHAnsi" w:cstheme="minorHAnsi"/>
          <w:b/>
        </w:rPr>
        <w:t>21</w:t>
      </w:r>
      <w:r w:rsidR="00E0436C">
        <w:rPr>
          <w:rFonts w:asciiTheme="minorHAnsi" w:eastAsia="Times New Roman" w:hAnsiTheme="minorHAnsi" w:cstheme="minorHAnsi"/>
          <w:b/>
        </w:rPr>
        <w:t xml:space="preserve">.10.2024 </w:t>
      </w:r>
      <w:r w:rsidR="00E0436C" w:rsidRPr="004E1DE0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E0436C" w:rsidRPr="00E0436C">
        <w:rPr>
          <w:rFonts w:asciiTheme="minorHAnsi" w:eastAsia="Times New Roman" w:hAnsiTheme="minorHAnsi" w:cstheme="minorHAnsi"/>
          <w:b/>
          <w:bCs/>
        </w:rPr>
        <w:t>65</w:t>
      </w:r>
      <w:r w:rsidR="00E0436C">
        <w:rPr>
          <w:rFonts w:asciiTheme="minorHAnsi" w:eastAsia="Times New Roman" w:hAnsiTheme="minorHAnsi" w:cstheme="minorHAnsi"/>
          <w:b/>
          <w:bCs/>
        </w:rPr>
        <w:t>ΘΓ</w:t>
      </w:r>
      <w:r w:rsidR="00E0436C" w:rsidRPr="004E1DE0">
        <w:rPr>
          <w:rFonts w:asciiTheme="minorHAnsi" w:eastAsia="Times New Roman" w:hAnsiTheme="minorHAnsi" w:cstheme="minorHAnsi"/>
          <w:b/>
          <w:bCs/>
        </w:rPr>
        <w:t>ΟΞ3Μ-</w:t>
      </w:r>
      <w:r w:rsidR="00E0436C">
        <w:rPr>
          <w:rFonts w:asciiTheme="minorHAnsi" w:eastAsia="Times New Roman" w:hAnsiTheme="minorHAnsi" w:cstheme="minorHAnsi"/>
          <w:b/>
          <w:bCs/>
        </w:rPr>
        <w:t>ΨΔ2</w:t>
      </w:r>
      <w:r w:rsidR="00E0436C" w:rsidRPr="004E1DE0">
        <w:rPr>
          <w:rFonts w:asciiTheme="minorHAnsi" w:eastAsia="Times New Roman" w:hAnsiTheme="minorHAnsi" w:cstheme="minorHAnsi"/>
          <w:b/>
          <w:bCs/>
        </w:rPr>
        <w:t>)</w:t>
      </w:r>
      <w:r w:rsidR="00E0436C">
        <w:rPr>
          <w:rFonts w:asciiTheme="minorHAnsi" w:eastAsia="Times New Roman" w:hAnsiTheme="minorHAnsi" w:cstheme="minorHAnsi"/>
          <w:b/>
          <w:bCs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807ECEA" w:usb2="00000010" w:usb3="00000000" w:csb0="0002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35pt;height:10.35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9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4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0"/>
  </w:num>
  <w:num w:numId="18" w16cid:durableId="1749767635">
    <w:abstractNumId w:val="15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2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4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1451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35724"/>
    <w:rsid w:val="00052AA6"/>
    <w:rsid w:val="00093CF1"/>
    <w:rsid w:val="000A025D"/>
    <w:rsid w:val="000A2F6B"/>
    <w:rsid w:val="000B3545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8628E"/>
    <w:rsid w:val="003A00E5"/>
    <w:rsid w:val="003A09A7"/>
    <w:rsid w:val="003A3420"/>
    <w:rsid w:val="003B12D8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30BB"/>
    <w:rsid w:val="00444E8A"/>
    <w:rsid w:val="00447A28"/>
    <w:rsid w:val="00494606"/>
    <w:rsid w:val="004B1762"/>
    <w:rsid w:val="004E1DE0"/>
    <w:rsid w:val="004E7DAC"/>
    <w:rsid w:val="005051F0"/>
    <w:rsid w:val="005067AA"/>
    <w:rsid w:val="00507567"/>
    <w:rsid w:val="00532D51"/>
    <w:rsid w:val="005335F5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0436C"/>
    <w:rsid w:val="00E13AE6"/>
    <w:rsid w:val="00E4175B"/>
    <w:rsid w:val="00E66F5B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WW8Num3z0">
    <w:name w:val="WW8Num3z0"/>
    <w:rsid w:val="00E0436C"/>
    <w:rPr>
      <w:rFonts w:ascii="Symbol" w:hAnsi="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3</cp:revision>
  <dcterms:created xsi:type="dcterms:W3CDTF">2024-10-22T05:41:00Z</dcterms:created>
  <dcterms:modified xsi:type="dcterms:W3CDTF">2024-10-22T05:46:00Z</dcterms:modified>
</cp:coreProperties>
</file>