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4753D8E4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2F623D44" w:rsidR="00932ECA" w:rsidRPr="00261BCA" w:rsidRDefault="00BC3350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917A8">
                              <w:rPr>
                                <w:rFonts w:asciiTheme="minorHAnsi" w:eastAsia="Times New Roman" w:hAnsiTheme="minorHAnsi" w:cstheme="minorHAnsi"/>
                              </w:rPr>
                              <w:t>Ινστιτούτο Ελιάς, Υποτροπικών Φυτών &amp; Αμπέλου</w:t>
                            </w:r>
                            <w:r w:rsidRPr="00BC3350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4753D8E4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2F623D44" w:rsidR="00932ECA" w:rsidRPr="00261BCA" w:rsidRDefault="00BC3350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917A8">
                        <w:rPr>
                          <w:rFonts w:asciiTheme="minorHAnsi" w:eastAsia="Times New Roman" w:hAnsiTheme="minorHAnsi" w:cstheme="minorHAnsi"/>
                        </w:rPr>
                        <w:t>Ινστιτούτο Ελιάς, Υποτροπικών Φυτών &amp; Αμπέλου</w:t>
                      </w:r>
                      <w:r w:rsidRPr="00BC3350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24131EBA" w14:textId="01141142" w:rsidR="00107AA6" w:rsidRDefault="00932ECA" w:rsidP="00107AA6">
      <w:pPr>
        <w:spacing w:line="240" w:lineRule="auto"/>
        <w:jc w:val="both"/>
        <w:rPr>
          <w:rFonts w:asciiTheme="minorHAnsi" w:hAnsiTheme="minorHAnsi" w:cstheme="minorHAnsi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αριθμ. </w:t>
      </w:r>
      <w:bookmarkStart w:id="0" w:name="_Hlk179980559"/>
      <w:bookmarkStart w:id="1" w:name="_Hlk161320364"/>
      <w:r w:rsidR="00EB22A1" w:rsidRPr="00EB22A1">
        <w:rPr>
          <w:rFonts w:asciiTheme="minorHAnsi" w:eastAsia="Times New Roman" w:hAnsiTheme="minorHAnsi" w:cstheme="minorHAnsi"/>
          <w:b/>
        </w:rPr>
        <w:t>60095</w:t>
      </w:r>
      <w:r w:rsidR="000E2B5F">
        <w:rPr>
          <w:rFonts w:asciiTheme="minorHAnsi" w:eastAsia="Times New Roman" w:hAnsiTheme="minorHAnsi" w:cstheme="minorHAnsi"/>
          <w:b/>
        </w:rPr>
        <w:t>/1</w:t>
      </w:r>
      <w:r w:rsidR="00EB22A1" w:rsidRPr="00EB22A1">
        <w:rPr>
          <w:rFonts w:asciiTheme="minorHAnsi" w:eastAsia="Times New Roman" w:hAnsiTheme="minorHAnsi" w:cstheme="minorHAnsi"/>
          <w:b/>
        </w:rPr>
        <w:t>1</w:t>
      </w:r>
      <w:r w:rsidR="000E2B5F">
        <w:rPr>
          <w:rFonts w:asciiTheme="minorHAnsi" w:eastAsia="Times New Roman" w:hAnsiTheme="minorHAnsi" w:cstheme="minorHAnsi"/>
          <w:b/>
        </w:rPr>
        <w:t>.1</w:t>
      </w:r>
      <w:r w:rsidR="00EB22A1" w:rsidRPr="00EB22A1">
        <w:rPr>
          <w:rFonts w:asciiTheme="minorHAnsi" w:eastAsia="Times New Roman" w:hAnsiTheme="minorHAnsi" w:cstheme="minorHAnsi"/>
          <w:b/>
        </w:rPr>
        <w:t>1</w:t>
      </w:r>
      <w:r w:rsidR="000E2B5F">
        <w:rPr>
          <w:rFonts w:asciiTheme="minorHAnsi" w:eastAsia="Times New Roman" w:hAnsiTheme="minorHAnsi" w:cstheme="minorHAnsi"/>
          <w:b/>
        </w:rPr>
        <w:t>.2024</w:t>
      </w:r>
      <w:bookmarkEnd w:id="0"/>
      <w:r w:rsidR="000E2B5F">
        <w:rPr>
          <w:rFonts w:asciiTheme="minorHAnsi" w:eastAsia="Times New Roman" w:hAnsiTheme="minorHAnsi" w:cstheme="minorHAnsi"/>
          <w:b/>
        </w:rPr>
        <w:t xml:space="preserve"> </w:t>
      </w:r>
      <w:r w:rsidR="00A21813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2" w:name="_Hlk172285138"/>
      <w:r w:rsidR="00EB22A1">
        <w:rPr>
          <w:rFonts w:asciiTheme="minorHAnsi" w:eastAsia="Times New Roman" w:hAnsiTheme="minorHAnsi" w:cstheme="minorHAnsi"/>
          <w:b/>
          <w:bCs/>
        </w:rPr>
        <w:t>ΨΘΚ0</w:t>
      </w:r>
      <w:r w:rsidR="004B1762" w:rsidRPr="000E2B5F">
        <w:rPr>
          <w:rFonts w:asciiTheme="minorHAnsi" w:eastAsia="Times New Roman" w:hAnsiTheme="minorHAnsi" w:cstheme="minorHAnsi"/>
          <w:b/>
          <w:bCs/>
        </w:rPr>
        <w:t>Ο</w:t>
      </w:r>
      <w:r w:rsidR="00A21813" w:rsidRPr="000E2B5F">
        <w:rPr>
          <w:rFonts w:asciiTheme="minorHAnsi" w:eastAsia="Times New Roman" w:hAnsiTheme="minorHAnsi" w:cstheme="minorHAnsi"/>
          <w:b/>
          <w:bCs/>
        </w:rPr>
        <w:t>Ξ3Μ-</w:t>
      </w:r>
      <w:bookmarkEnd w:id="2"/>
      <w:r w:rsidR="00EB22A1">
        <w:rPr>
          <w:rFonts w:asciiTheme="minorHAnsi" w:eastAsia="Times New Roman" w:hAnsiTheme="minorHAnsi" w:cstheme="minorHAnsi"/>
          <w:b/>
          <w:bCs/>
        </w:rPr>
        <w:t>ΑΓΟ</w:t>
      </w:r>
      <w:r w:rsidR="00A21813" w:rsidRPr="000E2B5F">
        <w:rPr>
          <w:rFonts w:asciiTheme="minorHAnsi" w:eastAsia="Times New Roman" w:hAnsiTheme="minorHAnsi" w:cstheme="minorHAnsi"/>
          <w:b/>
          <w:bCs/>
        </w:rPr>
        <w:t>)</w:t>
      </w:r>
      <w:bookmarkEnd w:id="1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</w:t>
      </w:r>
      <w:r w:rsidR="00EB22A1">
        <w:rPr>
          <w:rFonts w:cs="Calibri"/>
        </w:rPr>
        <w:t xml:space="preserve"> μίας (1)</w:t>
      </w:r>
      <w:r w:rsidR="00147726" w:rsidRPr="00107AA6">
        <w:rPr>
          <w:rFonts w:cs="Calibri"/>
        </w:rPr>
        <w:t xml:space="preserve">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 xml:space="preserve">υλοποίησης του Έργου </w:t>
      </w:r>
      <w:r w:rsidR="00EB22A1" w:rsidRPr="009D1766">
        <w:rPr>
          <w:rFonts w:cs="Calibri"/>
          <w:bCs/>
        </w:rPr>
        <w:t>«Βελτιστοποίηση της εφαρμογής των δολωματικών ψεκασμών στην ΠΚ στο πλαίσιο του ΕΠΔ με τη χρήση τεχνολογιών γεωπληροφορικής και αυτοματισμών» (DacusSOS 2022-2024)</w:t>
      </w:r>
      <w:r w:rsidR="00EB22A1">
        <w:rPr>
          <w:rFonts w:cs="Calibri"/>
          <w:bCs/>
        </w:rPr>
        <w:t>,</w:t>
      </w:r>
      <w:r w:rsidR="00EB22A1" w:rsidRPr="009D1766">
        <w:rPr>
          <w:rFonts w:cs="Calibri"/>
          <w:bCs/>
        </w:rPr>
        <w:t xml:space="preserve"> που χρηματοδοτείται από την Περιφέρεια Κρήτης</w:t>
      </w:r>
      <w:r w:rsidR="00107AA6">
        <w:rPr>
          <w:rFonts w:asciiTheme="minorHAnsi" w:hAnsiTheme="minorHAnsi" w:cstheme="minorHAnsi"/>
        </w:rPr>
        <w:t>.</w:t>
      </w:r>
    </w:p>
    <w:p w14:paraId="573CB265" w14:textId="4F15A6B4" w:rsidR="00F532D8" w:rsidRPr="00EB22A1" w:rsidRDefault="00107AA6" w:rsidP="00F532D8">
      <w:pPr>
        <w:spacing w:line="340" w:lineRule="exact"/>
        <w:contextualSpacing/>
        <w:jc w:val="both"/>
        <w:rPr>
          <w:rFonts w:asciiTheme="minorHAnsi" w:hAnsiTheme="minorHAnsi" w:cstheme="minorHAnsi"/>
          <w:highlight w:val="yellow"/>
        </w:rPr>
      </w:pPr>
      <w:r w:rsidRPr="003A512F">
        <w:rPr>
          <w:rFonts w:cs="Calibri"/>
          <w:bCs/>
        </w:rPr>
        <w:t xml:space="preserve">Το </w:t>
      </w:r>
      <w:r>
        <w:rPr>
          <w:rFonts w:cs="Calibri"/>
          <w:bCs/>
        </w:rPr>
        <w:t xml:space="preserve">αντικείμενο του </w:t>
      </w:r>
      <w:r w:rsidRPr="003A512F">
        <w:rPr>
          <w:rFonts w:cs="Calibri"/>
          <w:bCs/>
        </w:rPr>
        <w:t>έργο</w:t>
      </w:r>
      <w:r>
        <w:rPr>
          <w:rFonts w:cs="Calibri"/>
          <w:bCs/>
        </w:rPr>
        <w:t>υ</w:t>
      </w:r>
      <w:r w:rsidRPr="003A512F">
        <w:rPr>
          <w:rFonts w:cs="Calibri"/>
          <w:bCs/>
        </w:rPr>
        <w:t xml:space="preserve"> που καλείται να φέρει εις πέρας ο/η ανάδοχος</w:t>
      </w:r>
      <w:r w:rsidRPr="003A512F">
        <w:rPr>
          <w:rFonts w:cs="Calibri"/>
        </w:rPr>
        <w:t xml:space="preserve"> αφορά</w:t>
      </w:r>
      <w:r w:rsidR="00F532D8">
        <w:rPr>
          <w:rFonts w:cs="Calibri"/>
        </w:rPr>
        <w:t>:</w:t>
      </w:r>
      <w:r w:rsidRPr="003A512F">
        <w:rPr>
          <w:rFonts w:cs="Calibri"/>
        </w:rPr>
        <w:t xml:space="preserve"> </w:t>
      </w:r>
      <w:r w:rsidR="00EB22A1">
        <w:rPr>
          <w:rFonts w:eastAsia="Times New Roman" w:cs="Calibri"/>
        </w:rPr>
        <w:t>την εξαγωγή</w:t>
      </w:r>
      <w:r w:rsidR="00EB22A1" w:rsidRPr="009D1766">
        <w:rPr>
          <w:rFonts w:eastAsia="Times New Roman" w:cs="Calibri"/>
        </w:rPr>
        <w:t xml:space="preserve"> στατιστικών στοιχείων ψεκασμών</w:t>
      </w:r>
      <w:r w:rsidR="00EB22A1">
        <w:rPr>
          <w:rFonts w:eastAsia="Times New Roman" w:cs="Calibri"/>
        </w:rPr>
        <w:t xml:space="preserve"> και</w:t>
      </w:r>
      <w:r w:rsidR="00EB22A1" w:rsidRPr="009D1766">
        <w:rPr>
          <w:rFonts w:eastAsia="Times New Roman" w:cs="Calibri"/>
        </w:rPr>
        <w:t xml:space="preserve"> τη δημιουργία χαρτών αποτύπωσης ψεκασμένων και αψέκαστων περιοχών</w:t>
      </w:r>
      <w:r w:rsidR="00EB22A1">
        <w:rPr>
          <w:rFonts w:eastAsia="Times New Roman" w:cs="Calibri"/>
        </w:rPr>
        <w:t>,</w:t>
      </w:r>
      <w:r w:rsidR="00EB22A1" w:rsidRPr="009D1766">
        <w:rPr>
          <w:rFonts w:eastAsia="Times New Roman" w:cs="Calibri"/>
        </w:rPr>
        <w:t xml:space="preserve"> για τον έλεγχο της ορθής εφαρμογής των δολωματικών ψεκασμών δακοκτονίας</w:t>
      </w:r>
      <w:r w:rsidR="00EB22A1">
        <w:rPr>
          <w:rFonts w:eastAsia="Times New Roman" w:cs="Calibri"/>
        </w:rPr>
        <w:t>,</w:t>
      </w:r>
      <w:r w:rsidR="00EB22A1" w:rsidRPr="009D1766">
        <w:rPr>
          <w:rFonts w:eastAsia="Times New Roman" w:cs="Calibri"/>
        </w:rPr>
        <w:t xml:space="preserve"> σε όλες τις ενταγμένες περιοχές του </w:t>
      </w:r>
      <w:r w:rsidR="00EB22A1">
        <w:rPr>
          <w:rFonts w:eastAsia="Times New Roman" w:cs="Calibri"/>
        </w:rPr>
        <w:t>Έ</w:t>
      </w:r>
      <w:r w:rsidR="00EB22A1" w:rsidRPr="009D1766">
        <w:rPr>
          <w:rFonts w:eastAsia="Times New Roman" w:cs="Calibri"/>
        </w:rPr>
        <w:t>ργου</w:t>
      </w:r>
      <w:r w:rsidR="00EB22A1">
        <w:rPr>
          <w:rFonts w:eastAsia="Times New Roman" w:cs="Calibri"/>
        </w:rPr>
        <w:t>,</w:t>
      </w:r>
      <w:r w:rsidR="00EB22A1" w:rsidRPr="009D1766">
        <w:rPr>
          <w:rFonts w:eastAsia="Times New Roman" w:cs="Calibri"/>
        </w:rPr>
        <w:t xml:space="preserve"> ανά ψεκασμό </w:t>
      </w:r>
      <w:r w:rsidR="00EB22A1" w:rsidRPr="002E5CB4">
        <w:rPr>
          <w:rFonts w:eastAsia="Times New Roman" w:cs="Calibri"/>
        </w:rPr>
        <w:t xml:space="preserve">για την περίοδο δακοκτονίας </w:t>
      </w:r>
      <w:r w:rsidR="00EB22A1" w:rsidRPr="009D1766">
        <w:rPr>
          <w:rFonts w:eastAsia="Times New Roman" w:cs="Calibri"/>
        </w:rPr>
        <w:t>2024</w:t>
      </w:r>
      <w:r w:rsidR="00EB22A1">
        <w:rPr>
          <w:rFonts w:eastAsia="Times New Roman" w:cs="Calibri"/>
        </w:rPr>
        <w:t>.</w:t>
      </w:r>
    </w:p>
    <w:p w14:paraId="51B4FB53" w14:textId="69F4F8FE" w:rsidR="004B1762" w:rsidRPr="00BC3350" w:rsidRDefault="004B1762" w:rsidP="00F532D8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/>
        <w:contextualSpacing/>
        <w:jc w:val="both"/>
        <w:rPr>
          <w:rFonts w:cs="Calibri"/>
          <w:bCs/>
        </w:rPr>
      </w:pPr>
    </w:p>
    <w:p w14:paraId="36BD9B60" w14:textId="494CA32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319AB441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Με την υπογραφή της παρούσας, δηλώνω ότι εν πλήρει 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αριθμ</w:t>
      </w:r>
      <w:r w:rsidR="001A04E1" w:rsidRPr="000A2F6B">
        <w:rPr>
          <w:rFonts w:asciiTheme="minorHAnsi" w:hAnsiTheme="minorHAnsi" w:cstheme="minorHAnsi"/>
        </w:rPr>
        <w:t xml:space="preserve">. </w:t>
      </w:r>
      <w:r w:rsidR="00EB22A1" w:rsidRPr="00EB22A1">
        <w:rPr>
          <w:rFonts w:asciiTheme="minorHAnsi" w:eastAsia="Times New Roman" w:hAnsiTheme="minorHAnsi" w:cstheme="minorHAnsi"/>
          <w:b/>
        </w:rPr>
        <w:t>60095</w:t>
      </w:r>
      <w:r w:rsidR="00EB22A1">
        <w:rPr>
          <w:rFonts w:asciiTheme="minorHAnsi" w:eastAsia="Times New Roman" w:hAnsiTheme="minorHAnsi" w:cstheme="minorHAnsi"/>
          <w:b/>
        </w:rPr>
        <w:t>/1</w:t>
      </w:r>
      <w:r w:rsidR="00EB22A1" w:rsidRPr="00EB22A1">
        <w:rPr>
          <w:rFonts w:asciiTheme="minorHAnsi" w:eastAsia="Times New Roman" w:hAnsiTheme="minorHAnsi" w:cstheme="minorHAnsi"/>
          <w:b/>
        </w:rPr>
        <w:t>1</w:t>
      </w:r>
      <w:r w:rsidR="00EB22A1">
        <w:rPr>
          <w:rFonts w:asciiTheme="minorHAnsi" w:eastAsia="Times New Roman" w:hAnsiTheme="minorHAnsi" w:cstheme="minorHAnsi"/>
          <w:b/>
        </w:rPr>
        <w:t>.1</w:t>
      </w:r>
      <w:r w:rsidR="00EB22A1" w:rsidRPr="00EB22A1">
        <w:rPr>
          <w:rFonts w:asciiTheme="minorHAnsi" w:eastAsia="Times New Roman" w:hAnsiTheme="minorHAnsi" w:cstheme="minorHAnsi"/>
          <w:b/>
        </w:rPr>
        <w:t>1</w:t>
      </w:r>
      <w:r w:rsidR="00EB22A1">
        <w:rPr>
          <w:rFonts w:asciiTheme="minorHAnsi" w:eastAsia="Times New Roman" w:hAnsiTheme="minorHAnsi" w:cstheme="minorHAnsi"/>
          <w:b/>
        </w:rPr>
        <w:t xml:space="preserve">.2024 </w:t>
      </w:r>
      <w:r w:rsidR="00EB22A1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EB22A1">
        <w:rPr>
          <w:rFonts w:asciiTheme="minorHAnsi" w:eastAsia="Times New Roman" w:hAnsiTheme="minorHAnsi" w:cstheme="minorHAnsi"/>
          <w:b/>
          <w:bCs/>
        </w:rPr>
        <w:t>ΨΘΚ0</w:t>
      </w:r>
      <w:r w:rsidR="00EB22A1" w:rsidRPr="000E2B5F">
        <w:rPr>
          <w:rFonts w:asciiTheme="minorHAnsi" w:eastAsia="Times New Roman" w:hAnsiTheme="minorHAnsi" w:cstheme="minorHAnsi"/>
          <w:b/>
          <w:bCs/>
        </w:rPr>
        <w:t>ΟΞ3Μ-</w:t>
      </w:r>
      <w:r w:rsidR="00EB22A1">
        <w:rPr>
          <w:rFonts w:asciiTheme="minorHAnsi" w:eastAsia="Times New Roman" w:hAnsiTheme="minorHAnsi" w:cstheme="minorHAnsi"/>
          <w:b/>
          <w:bCs/>
        </w:rPr>
        <w:t>ΑΓΟ</w:t>
      </w:r>
      <w:r w:rsidR="00EB22A1" w:rsidRPr="000E2B5F">
        <w:rPr>
          <w:rFonts w:asciiTheme="minorHAnsi" w:eastAsia="Times New Roman" w:hAnsiTheme="minorHAnsi" w:cstheme="minorHAnsi"/>
          <w:b/>
          <w:bCs/>
        </w:rPr>
        <w:t>)</w:t>
      </w:r>
      <w:r w:rsidR="00EB22A1" w:rsidRPr="00107AA6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15pt;height:10.15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6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0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6"/>
  </w:num>
  <w:num w:numId="5" w16cid:durableId="1107312753">
    <w:abstractNumId w:val="9"/>
  </w:num>
  <w:num w:numId="6" w16cid:durableId="2141798511">
    <w:abstractNumId w:val="23"/>
  </w:num>
  <w:num w:numId="7" w16cid:durableId="223490435">
    <w:abstractNumId w:val="29"/>
  </w:num>
  <w:num w:numId="8" w16cid:durableId="941037749">
    <w:abstractNumId w:val="7"/>
  </w:num>
  <w:num w:numId="9" w16cid:durableId="1849559465">
    <w:abstractNumId w:val="6"/>
  </w:num>
  <w:num w:numId="10" w16cid:durableId="549875927">
    <w:abstractNumId w:val="11"/>
  </w:num>
  <w:num w:numId="11" w16cid:durableId="82653516">
    <w:abstractNumId w:val="24"/>
  </w:num>
  <w:num w:numId="12" w16cid:durableId="257374526">
    <w:abstractNumId w:val="13"/>
  </w:num>
  <w:num w:numId="13" w16cid:durableId="758404321">
    <w:abstractNumId w:val="8"/>
  </w:num>
  <w:num w:numId="14" w16cid:durableId="2038580506">
    <w:abstractNumId w:val="22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0"/>
  </w:num>
  <w:num w:numId="18" w16cid:durableId="1749767635">
    <w:abstractNumId w:val="15"/>
  </w:num>
  <w:num w:numId="19" w16cid:durableId="121458525">
    <w:abstractNumId w:val="27"/>
  </w:num>
  <w:num w:numId="20" w16cid:durableId="127480358">
    <w:abstractNumId w:val="21"/>
  </w:num>
  <w:num w:numId="21" w16cid:durableId="40252046">
    <w:abstractNumId w:val="12"/>
  </w:num>
  <w:num w:numId="22" w16cid:durableId="495417702">
    <w:abstractNumId w:val="25"/>
  </w:num>
  <w:num w:numId="23" w16cid:durableId="1263562417">
    <w:abstractNumId w:val="28"/>
  </w:num>
  <w:num w:numId="24" w16cid:durableId="1289048800">
    <w:abstractNumId w:val="14"/>
  </w:num>
  <w:num w:numId="25" w16cid:durableId="448668812">
    <w:abstractNumId w:val="16"/>
  </w:num>
  <w:num w:numId="26" w16cid:durableId="1151363208">
    <w:abstractNumId w:val="0"/>
  </w:num>
  <w:num w:numId="27" w16cid:durableId="1374966550">
    <w:abstractNumId w:val="18"/>
  </w:num>
  <w:num w:numId="28" w16cid:durableId="1360819005">
    <w:abstractNumId w:val="19"/>
  </w:num>
  <w:num w:numId="29" w16cid:durableId="130681723">
    <w:abstractNumId w:val="17"/>
  </w:num>
  <w:num w:numId="30" w16cid:durableId="14516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35724"/>
    <w:rsid w:val="00052AA6"/>
    <w:rsid w:val="00093CF1"/>
    <w:rsid w:val="000A025D"/>
    <w:rsid w:val="000A2F6B"/>
    <w:rsid w:val="000B3545"/>
    <w:rsid w:val="000E2B5F"/>
    <w:rsid w:val="000E4689"/>
    <w:rsid w:val="00107AA6"/>
    <w:rsid w:val="001244E4"/>
    <w:rsid w:val="00127EC6"/>
    <w:rsid w:val="0014772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87388"/>
    <w:rsid w:val="003A00E5"/>
    <w:rsid w:val="003A09A7"/>
    <w:rsid w:val="003A3420"/>
    <w:rsid w:val="003B12D8"/>
    <w:rsid w:val="003D1660"/>
    <w:rsid w:val="003D7214"/>
    <w:rsid w:val="003E4190"/>
    <w:rsid w:val="003E549D"/>
    <w:rsid w:val="00411078"/>
    <w:rsid w:val="004159F6"/>
    <w:rsid w:val="00424ED7"/>
    <w:rsid w:val="0043082F"/>
    <w:rsid w:val="004354EE"/>
    <w:rsid w:val="00440698"/>
    <w:rsid w:val="00444E8A"/>
    <w:rsid w:val="00494606"/>
    <w:rsid w:val="004B1762"/>
    <w:rsid w:val="004E7DAC"/>
    <w:rsid w:val="005051F0"/>
    <w:rsid w:val="005067AA"/>
    <w:rsid w:val="00507567"/>
    <w:rsid w:val="00532D51"/>
    <w:rsid w:val="005335F5"/>
    <w:rsid w:val="005424B1"/>
    <w:rsid w:val="00560B76"/>
    <w:rsid w:val="00563E93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82F6C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5590D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B149C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60BD1"/>
    <w:rsid w:val="00B849E0"/>
    <w:rsid w:val="00BC3350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F5098"/>
    <w:rsid w:val="00E13AE6"/>
    <w:rsid w:val="00E4175B"/>
    <w:rsid w:val="00E66F5B"/>
    <w:rsid w:val="00E80105"/>
    <w:rsid w:val="00E9000C"/>
    <w:rsid w:val="00E91C46"/>
    <w:rsid w:val="00E92C0A"/>
    <w:rsid w:val="00EA4CB0"/>
    <w:rsid w:val="00EB22A1"/>
    <w:rsid w:val="00EE7449"/>
    <w:rsid w:val="00EF7241"/>
    <w:rsid w:val="00F0584C"/>
    <w:rsid w:val="00F30CD3"/>
    <w:rsid w:val="00F33478"/>
    <w:rsid w:val="00F3756E"/>
    <w:rsid w:val="00F532D8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3</cp:revision>
  <dcterms:created xsi:type="dcterms:W3CDTF">2024-11-12T06:49:00Z</dcterms:created>
  <dcterms:modified xsi:type="dcterms:W3CDTF">2024-11-12T06:57:00Z</dcterms:modified>
</cp:coreProperties>
</file>